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Cambria,Bold"/>
          <w:b/>
          <w:bCs/>
          <w:color w:val="000000"/>
          <w:sz w:val="24"/>
          <w:szCs w:val="24"/>
        </w:rPr>
      </w:pPr>
      <w:bookmarkStart w:id="0" w:name="_GoBack"/>
      <w:r w:rsidRPr="00D309E5">
        <w:rPr>
          <w:rFonts w:ascii="Calibri" w:hAnsi="Calibri" w:cs="Cambria,Bold"/>
          <w:b/>
          <w:bCs/>
          <w:color w:val="000000"/>
          <w:sz w:val="24"/>
          <w:szCs w:val="24"/>
        </w:rPr>
        <w:t xml:space="preserve">Regulamin 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Cambria,Bold"/>
          <w:b/>
          <w:bCs/>
          <w:color w:val="000000"/>
          <w:sz w:val="24"/>
          <w:szCs w:val="24"/>
        </w:rPr>
      </w:pPr>
      <w:r w:rsidRPr="00D309E5">
        <w:rPr>
          <w:rFonts w:ascii="Calibri" w:hAnsi="Calibri" w:cs="Cambria,Bold"/>
          <w:b/>
          <w:bCs/>
          <w:color w:val="000000"/>
          <w:sz w:val="24"/>
          <w:szCs w:val="24"/>
        </w:rPr>
        <w:t>Rekrutacji Dzieci do Przedszkola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Cambria,Bold"/>
          <w:b/>
          <w:bCs/>
          <w:color w:val="000000"/>
          <w:sz w:val="24"/>
          <w:szCs w:val="24"/>
        </w:rPr>
      </w:pPr>
      <w:r w:rsidRPr="00D309E5">
        <w:rPr>
          <w:rFonts w:ascii="Calibri" w:hAnsi="Calibri" w:cs="Cambria,Bold"/>
          <w:b/>
          <w:bCs/>
          <w:color w:val="000000"/>
          <w:sz w:val="24"/>
          <w:szCs w:val="24"/>
        </w:rPr>
        <w:t>Samorządowego „Baśniowa Kraina” w Chmielnie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Cambria,Bold"/>
          <w:b/>
          <w:bCs/>
          <w:color w:val="000000"/>
          <w:sz w:val="24"/>
          <w:szCs w:val="24"/>
        </w:rPr>
      </w:pPr>
      <w:r w:rsidRPr="00D309E5">
        <w:rPr>
          <w:rFonts w:ascii="Calibri" w:hAnsi="Calibri" w:cs="Cambria,Bold"/>
          <w:b/>
          <w:bCs/>
          <w:color w:val="000000"/>
          <w:sz w:val="24"/>
          <w:szCs w:val="24"/>
        </w:rPr>
        <w:t>na rok szkolny 2026/2027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color w:val="000000"/>
          <w:sz w:val="24"/>
          <w:szCs w:val="24"/>
        </w:rPr>
        <w:t>Podstawa prawna: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eastAsia="DejaVu Sans" w:hAnsi="Calibri" w:cs="Times New Roman"/>
          <w:b/>
          <w:sz w:val="24"/>
          <w:szCs w:val="24"/>
          <w:lang w:bidi="hi-IN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1.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Ustawa z dnia 14 grudnia 2016r. Prawo oświatowe (</w:t>
      </w:r>
      <w:r w:rsidRPr="00D309E5">
        <w:rPr>
          <w:rFonts w:ascii="Calibri" w:eastAsia="DejaVu Sans" w:hAnsi="Calibri" w:cs="Times New Roman"/>
          <w:b/>
          <w:sz w:val="24"/>
          <w:szCs w:val="24"/>
          <w:lang w:bidi="hi-IN"/>
        </w:rPr>
        <w:t>t. j. Dz. U. z 2025 r. poz. 1043 ze zm.).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eastAsia="DejaVu Sans" w:hAnsi="Calibri" w:cs="Times New Roman"/>
          <w:b/>
          <w:sz w:val="24"/>
          <w:szCs w:val="24"/>
          <w:lang w:bidi="hi-IN"/>
        </w:rPr>
      </w:pPr>
      <w:r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2. </w:t>
      </w:r>
      <w:r w:rsidRPr="00D309E5">
        <w:rPr>
          <w:rFonts w:ascii="Calibri" w:hAnsi="Calibri" w:cs="Times New Roman"/>
          <w:b/>
          <w:bCs/>
          <w:sz w:val="24"/>
          <w:szCs w:val="24"/>
        </w:rPr>
        <w:t>Rozporządzenie Ministra Edukacji i Nauki z dnia 3 kwietnia 2025 r. w sprawie przeprowadzania postępowania rekrutacyjnego oraz postępowania uzupełniającego do publicznych przedszkoli, szkół, placówek i centrów (Dz. U. z 2024 r. poz. 737, 854,1562,1635 i 1933).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eastAsia="DejaVu Sans" w:hAnsi="Calibri" w:cs="Times New Roman"/>
          <w:b/>
          <w:sz w:val="24"/>
          <w:szCs w:val="24"/>
          <w:lang w:bidi="hi-IN"/>
        </w:rPr>
        <w:t>3.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.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Zarządzenie Nr 3/2026 Wójta Gminy Chmielno z dnia 2 stycznia 2026 r. w sprawie ustalenia harmonogramu czynności w postepowaniu rekrutacyjnym oraz postepowaniu uzupełniającym na rok szkolny 2026/2027 dla przedszkoli, oddziałów przedszkolnych w  szkołach podstawowych i  klas I szkół podstawowych, dla których Gmina Chmielno jest organem prowadzącym.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4. Uchwała Nr IV/35/2019R. Rady Gminy Chmielno z dnia 23  stycznia 2019 r. w sprawie określenia kryteriów drugiego  etapu postępowania rekrutacyjnego do publicznego przedszkola, oddziału przedszkolnego w szkołach podstawowych  lub   publicznej innej formy wychowania  przedszkolnego prowadzonych przez Gminę Chmielno, przyznania tym kryteriom liczby punktów oraz  określenia dokumentów niezbędnych do ich  potwierdzenia. 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Ogłoszenie rekrutacji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§1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Dyrektor Przedszkola Samorządowego „Baśniowa Kraina” w Chmielnie  stosując zasadę powszechnej dostępności ogłasza rekrutację: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a) na tablicy ogłoszeń w placówce;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b) na stronie internetowej placówki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2. Ogłoszenie rekrutacji zawiera terminy naboru dzieci do przedszkola na dany rok szkolny. Terminy postępowania rekrutacyjnego oraz postępowania uzupełniającego ogłasza dyrektor Przedszkola Samorządowego „Baśniowa Kraina” w Chmielnie  na podstawie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Zarządzenie Nr 3/2026 Wójta Gminy Chmielno z dnia 2 stycznia 2026 r. w sprawie ustalenia harmonogramu czynności w postepowaniu rekrutacyjnym oraz postepowaniu uzupełniającym na rok szkolny 2025/2026 dla przedszkoli, oddziałów przedszkolnych w  szkołach podstawowych i  klas I szkół podstawowych, dla których Gmina Chmielno jest organem prowadzącym.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Regulamin rekrutacji jest udostępniony na stronie internetowej Przedszkola Samorządowego „Baśniowa Kraina” w Chmielnie  oraz w sekretariacie przedszkola.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Harmonogram czynności w postępowaniu rekrutacyjnym oraz postepowaniu uzupełniającym na rok szkolny 2026/2027 do przedszkola:</w:t>
      </w:r>
    </w:p>
    <w:p w:rsidR="006D2E73" w:rsidRPr="00D309E5" w:rsidRDefault="006D2E73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</w:p>
    <w:p w:rsidR="006D2E73" w:rsidRPr="00D309E5" w:rsidRDefault="006D2E73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164"/>
        <w:gridCol w:w="2164"/>
        <w:gridCol w:w="2164"/>
      </w:tblGrid>
      <w:tr w:rsidR="000839CF" w:rsidRPr="00D309E5" w:rsidTr="00CC402D">
        <w:tc>
          <w:tcPr>
            <w:tcW w:w="57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Rodzaj czynności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Postępowanie rekrutacyjne</w:t>
            </w:r>
          </w:p>
        </w:tc>
        <w:tc>
          <w:tcPr>
            <w:tcW w:w="2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Postępowanie uzupełniające</w:t>
            </w:r>
          </w:p>
        </w:tc>
      </w:tr>
      <w:tr w:rsidR="000839CF" w:rsidRPr="00D309E5" w:rsidTr="00CC402D">
        <w:tc>
          <w:tcPr>
            <w:tcW w:w="570" w:type="dxa"/>
          </w:tcPr>
          <w:p w:rsidR="000839CF" w:rsidRPr="00D309E5" w:rsidRDefault="00F25CD3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sz w:val="24"/>
                <w:szCs w:val="24"/>
              </w:rPr>
              <w:t>Złożenie wniosku o prz</w:t>
            </w:r>
            <w:r w:rsidR="00F25CD3" w:rsidRPr="00D309E5">
              <w:rPr>
                <w:rFonts w:ascii="Calibri" w:hAnsi="Calibri" w:cs="Times New Roman"/>
                <w:sz w:val="24"/>
                <w:szCs w:val="24"/>
              </w:rPr>
              <w:t>yjęcie do przedszkola, oddziału przedszkolnego</w:t>
            </w:r>
            <w:r w:rsidRPr="00D309E5">
              <w:rPr>
                <w:rFonts w:ascii="Calibri" w:hAnsi="Calibri" w:cs="Times New Roman"/>
                <w:sz w:val="24"/>
                <w:szCs w:val="24"/>
              </w:rPr>
              <w:t xml:space="preserve">  wraz z dokumentami potwierdzającymi spełnianie przez kandydata warunków lub kryteriów branych pod uwagę w postępowaniu rekrutacyjnym</w:t>
            </w:r>
          </w:p>
        </w:tc>
        <w:tc>
          <w:tcPr>
            <w:tcW w:w="2164" w:type="dxa"/>
          </w:tcPr>
          <w:p w:rsidR="000839CF" w:rsidRPr="00D309E5" w:rsidRDefault="00F25CD3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02.03.2026r.- 27.03.2026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r.</w:t>
            </w:r>
          </w:p>
        </w:tc>
        <w:tc>
          <w:tcPr>
            <w:tcW w:w="2164" w:type="dxa"/>
          </w:tcPr>
          <w:p w:rsidR="000839CF" w:rsidRPr="00D309E5" w:rsidRDefault="00F25CD3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11.05.2026r.-15.05.2026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r.</w:t>
            </w:r>
          </w:p>
        </w:tc>
      </w:tr>
      <w:tr w:rsidR="000839CF" w:rsidRPr="00D309E5" w:rsidTr="00CC402D">
        <w:tc>
          <w:tcPr>
            <w:tcW w:w="570" w:type="dxa"/>
          </w:tcPr>
          <w:p w:rsidR="000839CF" w:rsidRPr="00D309E5" w:rsidRDefault="00F25CD3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sz w:val="24"/>
                <w:szCs w:val="24"/>
              </w:rPr>
              <w:t xml:space="preserve">Weryfikacja przez komisję rekrutacyjną wniosków o przyjęcie do </w:t>
            </w:r>
            <w:r w:rsidR="00F25CD3" w:rsidRPr="00D309E5">
              <w:rPr>
                <w:rFonts w:ascii="Calibri" w:hAnsi="Calibri" w:cs="Times New Roman"/>
                <w:sz w:val="24"/>
                <w:szCs w:val="24"/>
              </w:rPr>
              <w:t xml:space="preserve">danej jednostki wychowania przedszkolnego i </w:t>
            </w:r>
            <w:r w:rsidRPr="00D309E5">
              <w:rPr>
                <w:rFonts w:ascii="Calibri" w:hAnsi="Calibri" w:cs="Times New Roman"/>
                <w:sz w:val="24"/>
                <w:szCs w:val="24"/>
              </w:rPr>
              <w:t xml:space="preserve">dokumentów potwierdzających spełnianie przez kandydata warunków lub kryteriów branych pod uwagę w postępowaniu rekrutacyjnym, w tym dokonanie przez przewodniczącego komisji rekrutacyjnej czynności, o których mowa w art. 150 ust. 7 ustawy z dnia 14 grudnia 2016 r. - Prawo </w:t>
            </w:r>
            <w:r w:rsidR="00F25CD3" w:rsidRPr="00D309E5">
              <w:rPr>
                <w:rFonts w:ascii="Calibri" w:hAnsi="Calibri" w:cs="Times New Roman"/>
                <w:sz w:val="24"/>
                <w:szCs w:val="24"/>
              </w:rPr>
              <w:t>oświatowe (t. j. Dz. U. z 2025r., poz. 1043</w:t>
            </w:r>
            <w:r w:rsidRPr="00D309E5">
              <w:rPr>
                <w:rFonts w:ascii="Calibri" w:hAnsi="Calibri" w:cs="Times New Roman"/>
                <w:sz w:val="24"/>
                <w:szCs w:val="24"/>
              </w:rPr>
              <w:t xml:space="preserve"> ze.zm.)</w:t>
            </w:r>
          </w:p>
        </w:tc>
        <w:tc>
          <w:tcPr>
            <w:tcW w:w="2164" w:type="dxa"/>
          </w:tcPr>
          <w:p w:rsidR="000839CF" w:rsidRPr="00D309E5" w:rsidRDefault="0081583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30.03.2026r. – 10.04.2025r.</w:t>
            </w:r>
          </w:p>
        </w:tc>
        <w:tc>
          <w:tcPr>
            <w:tcW w:w="2164" w:type="dxa"/>
          </w:tcPr>
          <w:p w:rsidR="000839CF" w:rsidRPr="00D309E5" w:rsidRDefault="0081583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18.05.2-26r.-22.05.2026</w:t>
            </w:r>
          </w:p>
        </w:tc>
      </w:tr>
      <w:tr w:rsidR="000839CF" w:rsidRPr="00D309E5" w:rsidTr="00CC402D">
        <w:tc>
          <w:tcPr>
            <w:tcW w:w="570" w:type="dxa"/>
          </w:tcPr>
          <w:p w:rsidR="000839CF" w:rsidRPr="00D309E5" w:rsidRDefault="0081583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sz w:val="24"/>
                <w:szCs w:val="24"/>
                <w:shd w:val="clear" w:color="auto" w:fill="FFFFFF"/>
              </w:rPr>
              <w:t xml:space="preserve">Podanie do publicznej wiadomości przez komisję rekrutacyjną listy kandydatów zakwalifikowanych i kandydatów niezakwalifikowanych. </w:t>
            </w:r>
          </w:p>
        </w:tc>
        <w:tc>
          <w:tcPr>
            <w:tcW w:w="2164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13.04.2026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r.</w:t>
            </w:r>
          </w:p>
        </w:tc>
        <w:tc>
          <w:tcPr>
            <w:tcW w:w="2164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25.05.2026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r.</w:t>
            </w:r>
          </w:p>
        </w:tc>
      </w:tr>
      <w:tr w:rsidR="000839CF" w:rsidRPr="00D309E5" w:rsidTr="00CC402D">
        <w:tc>
          <w:tcPr>
            <w:tcW w:w="570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  <w:shd w:val="clear" w:color="auto" w:fill="FFFFFF"/>
              </w:rPr>
            </w:pPr>
            <w:r w:rsidRPr="00D309E5">
              <w:rPr>
                <w:rFonts w:ascii="Calibri" w:hAnsi="Calibri" w:cs="Times New Roman"/>
                <w:sz w:val="24"/>
                <w:szCs w:val="24"/>
              </w:rPr>
              <w:t>Potwierdzenie przez rodzica kandydata woli przyjęcia w postaci pisemnego Oświadczenia.</w:t>
            </w:r>
          </w:p>
        </w:tc>
        <w:tc>
          <w:tcPr>
            <w:tcW w:w="2164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14.04.2026r. – 17.04.2026r.</w:t>
            </w:r>
          </w:p>
        </w:tc>
        <w:tc>
          <w:tcPr>
            <w:tcW w:w="2164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26.05.2026r.- 02.06.2026r.</w:t>
            </w:r>
          </w:p>
        </w:tc>
      </w:tr>
      <w:tr w:rsidR="000839CF" w:rsidRPr="00D309E5" w:rsidTr="00CC402D">
        <w:tc>
          <w:tcPr>
            <w:tcW w:w="570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6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sz w:val="24"/>
                <w:szCs w:val="24"/>
                <w:shd w:val="clear" w:color="auto" w:fill="FFFFFF"/>
              </w:rPr>
              <w:t>Podanie do publicznej wiadomości przez komisję rekrutacyjną listy kandydatów przyjętych i  kandydatów nieprzyjętych.</w:t>
            </w:r>
          </w:p>
        </w:tc>
        <w:tc>
          <w:tcPr>
            <w:tcW w:w="2164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24.04.2026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r.</w:t>
            </w:r>
          </w:p>
        </w:tc>
        <w:tc>
          <w:tcPr>
            <w:tcW w:w="2164" w:type="dxa"/>
          </w:tcPr>
          <w:p w:rsidR="000839CF" w:rsidRPr="00D309E5" w:rsidRDefault="007530BD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08.06.08.2026</w:t>
            </w:r>
            <w:r w:rsidR="000839CF"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r.</w:t>
            </w:r>
          </w:p>
        </w:tc>
      </w:tr>
    </w:tbl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  <w:r w:rsidRPr="00D309E5">
        <w:rPr>
          <w:rFonts w:ascii="Calibri" w:hAnsi="Calibri" w:cs="Times New Roman"/>
          <w:sz w:val="24"/>
          <w:szCs w:val="24"/>
        </w:rPr>
        <w:br/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Zasady postępowania rekrutacyjnego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 2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1. Do Przedszkola  Samorządowego „Baśniowa Kraina” w Chmielnie  przyjmuje się kandydatów zamieszkałych na terenie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gminy Chmielno</w:t>
      </w:r>
      <w:r w:rsidRPr="00D309E5">
        <w:rPr>
          <w:rFonts w:ascii="Calibri" w:hAnsi="Calibri" w:cs="Times New Roman"/>
          <w:color w:val="000000"/>
          <w:sz w:val="24"/>
          <w:szCs w:val="24"/>
        </w:rPr>
        <w:t>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Do Przedszkola  Samorządowego „Baśniowa Kraina” w Chmielnie  można przyjąć kandydatów zamieszkałych poza obszarem gminy Chmielno, jeżeli po przeprowadzeniu postępowania rekrutacyjnego placówka nadal dysponuje wolnymi miejscami.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W przypadku większej liczby kandydatów do przedszkola mieszkających na obszarze gminy Chmielno niż wolnych miejsc, przeprowadza się postępowanie rekrutacyjne</w:t>
      </w:r>
      <w:r w:rsidRPr="00D309E5">
        <w:rPr>
          <w:rFonts w:ascii="Calibri" w:hAnsi="Calibri" w:cs="Bookman Old Style"/>
          <w:color w:val="000000"/>
          <w:sz w:val="24"/>
          <w:szCs w:val="24"/>
        </w:rPr>
        <w:t>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Do Przedszkola Samorządowego „Baśniowa Kraina” w Chmielnie  przyjmowane są dzieci w wieku od 3 do 6 lat.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5. Dziecko uzyskuje prawo do korzystania z wychowania przedszkolnego z początkiem roku szkolnego w roku kalendarzowym, w którym kończy 3 lata.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6. W szczególnie uzasadnionych przypadkach wychowaniem przedszkolnym może zostać objęte dziecko, które ukończyło 2,5 roku.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7. Dziecko w wieku 6 lat jest obowiązane odbyć roczne przygotowania przedszkolne w Przedszkolu Samorządowym „Baśniowa Kraina” w Chmielnie  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lastRenderedPageBreak/>
        <w:t>8. W przypadku dzieci posiadających orzeczenie o potrzebie kształcenia specjalnego, wychowaniem przedszkolnym może zostać objęte dziecko w wieku powyżej 7 lat, jednak nie dłużej niż do końca roku szkolnego w roku kalendarzowym, w którym dziecko ukończy 9 lat. Rozpoczęcie spełniania obowiązku szkolnego tych dzieci może być odroczone nie dłużej niż do końca roku szkolnego w roku kalendarzowym, w którym dziecko ukończy 9 lat.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 3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Rekrutacja do Przedszkola  Samorządowego „Baśniowa Kraina” w Chmielnie  odbywa się raz w roku według harmonogramu (§1 ust.4).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Jeżeli po przeprowadzeniu postępowania rekrutacyjnego placówka nadal dysponuje wolnymi miejscami, ogłaszane jest postępowanie uzupełniające.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Jeżeli po rozpocz</w:t>
      </w:r>
      <w:r w:rsidR="00C57B49" w:rsidRPr="00D309E5">
        <w:rPr>
          <w:rFonts w:ascii="Calibri" w:hAnsi="Calibri" w:cs="Times New Roman"/>
          <w:color w:val="000000"/>
          <w:sz w:val="24"/>
          <w:szCs w:val="24"/>
        </w:rPr>
        <w:t>ęciu roku szkolnego 2026/2027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placówka posiada wolne miejsca, decyzję o przyjęciu dziecka do Przedszkola Samorządowego „Baśniowa Kraina” w Chmielnie  podejmuje dyrektor.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Postępowanie rekrutacyjne do Przedszkola Samorządowego „Baśniowa Kraina”                         w Chmielnie  prowadzone jest na wniosek rodzica lub opiekuna prawnego kandydata.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5. Podstawą zgłoszenia kandydata do Przedszkola Samorządowego „Baśniowa Kraina” w Chmielnie jest wniosek o przyjęcie dziecka do Przedszkola Samorządowego „Baśniowa Kraina” n</w:t>
      </w:r>
      <w:r w:rsidR="00C57B49" w:rsidRPr="00D309E5">
        <w:rPr>
          <w:rFonts w:ascii="Calibri" w:hAnsi="Calibri" w:cs="Times New Roman"/>
          <w:color w:val="000000"/>
          <w:sz w:val="24"/>
          <w:szCs w:val="24"/>
        </w:rPr>
        <w:t>a rok szkolny 2026/2027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, który stanowi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Załącznik nr 2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do regulaminu rekrutacji.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6. Jeżeli liczba kandydatów spełniających warunek zamieszkania na terenie gminy Chmielno jest większa niż liczba wolnych miejsc, to na pierwszym etapie postępowania rekrutacyjnego komisja rekrutacyjna bierze pod uwagę kryteria podstawowe wskazane w § 5 regulaminu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rekrutacji.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7. W przypadku równorzędnych wyników uzyskanych na pierwszym etapie postępowania rekrutacyjnego lub po jego zakończeniu placówka nadal dysponuje wolnymi miejscami, przeprowadza się drugi etap postępowania rekrutacyjnego, w którym uwzględnia się kryteria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dodatkowe określone w § 6 regulaminu rekrutacji.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8. Po podaniu do publicznej wiadomości przez komisję rekrutacyjną listy kandydatów zakwalifikowanych i kandydatów niezakwalifikowanych do przedszkola rodzic kandydata zakwalifikowanego do przedszkola potwierdza w formie pisemnej wolę przyjęcia dziecka do przedszkola.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(załącznik nr 3)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Deklaracja o kontynuowaniu wychowania przedszkolnego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§4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1. </w:t>
      </w:r>
      <w:r w:rsidR="004008B8"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Zgodnie z art.153 ust.2 Prawo oświatowe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Rodzice/opiekunowie prawni dzieci uczęszczających w roku szkolnym</w:t>
      </w:r>
      <w:r w:rsidR="004008B8"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 2025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/2025</w:t>
      </w:r>
      <w:r w:rsidR="004008B8" w:rsidRPr="00D309E5">
        <w:rPr>
          <w:rFonts w:ascii="Calibri" w:hAnsi="Calibri" w:cs="Times New Roman"/>
          <w:b/>
          <w:color w:val="000000"/>
          <w:sz w:val="24"/>
          <w:szCs w:val="24"/>
        </w:rPr>
        <w:t>6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 do Przedszkola Samorządowego „Baśniowa Kraina” w Chmielnie  składaj</w:t>
      </w:r>
      <w:r w:rsidR="004008B8"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ą deklarację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o kontynuowaniu wychowania przedszkolnego </w:t>
      </w:r>
      <w:r w:rsidR="004008B8" w:rsidRPr="00D309E5">
        <w:rPr>
          <w:rFonts w:ascii="Calibri" w:hAnsi="Calibri" w:cs="Times New Roman"/>
          <w:b/>
          <w:color w:val="000000"/>
          <w:sz w:val="24"/>
          <w:szCs w:val="24"/>
        </w:rPr>
        <w:t xml:space="preserve">z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w sekretar</w:t>
      </w:r>
      <w:r w:rsidR="004008B8" w:rsidRPr="00D309E5">
        <w:rPr>
          <w:rFonts w:ascii="Calibri" w:hAnsi="Calibri" w:cs="Times New Roman"/>
          <w:b/>
          <w:color w:val="000000"/>
          <w:sz w:val="24"/>
          <w:szCs w:val="24"/>
        </w:rPr>
        <w:t>iacie przedszkola w terminie 7 dni poprzedzających termin rozpoczęcia postepowania rekrutacyjnego, określonego zgodnie z art.154 ust.1 pkt1, ust.3 i 6.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2. Deklaracja o kontynuowaniu wychowania przedszkolnego w Przedszkolu Samorządowym „Baśniowa Kraina” w Chmielnie stanowi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Załącznik nr 1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do </w:t>
      </w:r>
      <w:r w:rsidR="004008B8" w:rsidRPr="00D309E5">
        <w:rPr>
          <w:rFonts w:ascii="Calibri" w:hAnsi="Calibri" w:cs="Times New Roman"/>
          <w:color w:val="000000"/>
          <w:sz w:val="24"/>
          <w:szCs w:val="24"/>
        </w:rPr>
        <w:t>regulaminu rekrutacji.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Kryteria podstawowe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§5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Na pierwszym etapie postępowania rekrutacyjnego uwzględnia się łącznie kryteria wskazane w art.131 ust.2 ustawy: Prawo oświatowe: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Bookman Old Style,Bold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"/>
        <w:gridCol w:w="4594"/>
        <w:gridCol w:w="3958"/>
      </w:tblGrid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Kryteria wynikające z Ustawy</w:t>
            </w: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Wartość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punktowa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 xml:space="preserve">Wielodzietność rodziny kandydata- co oznacza </w:t>
            </w: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rodzinę wychowującą 3 i więcej dzieci</w:t>
            </w: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dołączona do wniosku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- </w:t>
            </w: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oświadczenie o wielodzietności rodziny kandydata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(art.150 ust.2 pkt.1a, ust.6)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Oświadczenie składane jest pod rygorem odpowiedzialności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karnej za składanie fałszywych oświadczeń. Składający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oświadczenie jest zobowiązany do zawarcia w nim klauzuli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następującej treści: „Jestem świadomy odpowiedzialności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karnej za złożenie fałszywego oświadczenia”. Klauzula ta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zastępuje pouczenie organu o odpowiedzialności karnej za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składanie fałszywych oświadczeń.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(załącznik 1)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Niepełnosprawność kandydata (art. 150 ust.2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pkt.1b i ust.3,5 i 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dołączana do wniosku :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- </w:t>
            </w: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orzeczenie o potrzebie kształcenia specjalnego wydane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ze względu na niepełnosprawność, orzeczenie 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niepełnosprawności lub o stopniu niepełnosprawności lub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orzeczenie równoważne </w:t>
            </w: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w rozumieniu przepisów ustawy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dnia 27 sierpnia 1997 o rehabilitacji zawodowej i społecznej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oraz zatrudnianiu osób niepełnosprawnych (Dz.U. z 2016r.,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poz. 2046 i 1948)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Dokumenty składane są w oryginale lub notarialnie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poświadczonej kopii albo w postaci urzędowo poświadczonego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zgodnie z art. 76 a § 1 ustawy z dnia 14 czerwca 1960r. –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Kodeks postępowania administracyjnego odpisu lub wyciągu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dokumentu. Dokumenty mogą być składane także w postaci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kopii poświadczonej za zgodność z oryginałem przez rodzica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kandydata lub pełnoletniego kandydata.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Niepełnosprawność jednego z rodziców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kandydata (art. 150 ust.2 pkt.1b i ust.3,5 i 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dołączana do wniosku: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- </w:t>
            </w: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orzeczenie o potrzebie kształcenia specjalnego wydane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ze względu na niepełnosprawność, orzeczenie 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niepełnosprawności lub o stopniu niepełnosprawności lub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orzeczenie równoważne </w:t>
            </w: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w rozumieniu przepisów ustawy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dnia 27 sierpnia 1997 o rehabilitacji zawodowej i społecznej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oraz zatrudnianiu osób niepełnosprawnych (Dz.U. z 2016r.,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poz. 2046 i 1948)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Dokumenty składane są w oryginale lub notarialnie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poświadczonej kopii albo w postaci urzędowo poświadczonego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zgodnie z art. 76 a § 1 ustawy z dnia 14 czerwca 1960r. –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Kodeks postępowania administracyjnego odpisu lub wyciągu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dokumentu. Dokumenty mogą być składane także w postaci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kopii poświadczonej za zgodność z oryginałem przez rodzica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kandydata lub pełnoletniego kandydata</w:t>
            </w: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lastRenderedPageBreak/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Niepełnosprawność obojga rodziców kandydata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(art. 150 ust.2 pkt.1b i ust.3,5 i 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dołączana do wniosku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- </w:t>
            </w: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orzeczenie o potrzebie kształcenia specjalnego wydane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ze względu na niepełnosprawność, orzeczenie 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niepełnosprawności lub o stopniu niepełnosprawności lub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orzeczenie równoważne </w:t>
            </w: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w rozumieniu przepisów ustawy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dnia 27 sierpnia 1997 o rehabilitacji zawodowej i społecznej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oraz zatrudnianiu osób niepełnosprawnych (Dz.U. z 2016r.,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poz. 2046 i 1948)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Dokumenty składane są w oryginale lub notarialnie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poświadczonej kopii albo w postaci urzędowo poświadczonego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zgodnie z art. 76 a § 1 ustawy z dnia 14 czerwca 1960r. –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Kodeks postępowania administracyjnego odpisu lub wyciągu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dokumentu. Dokumenty mogą być składane także w postaci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kopii poświadczonej za zgodność z oryginałem przez rodzica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kandydata lub pełnoletniego kandydata</w:t>
            </w: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Italic"/>
                <w:i/>
                <w:iCs/>
                <w:color w:val="000000"/>
                <w:sz w:val="24"/>
                <w:szCs w:val="24"/>
              </w:rPr>
            </w:pP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Niepełnosprawność rodzeństwa kandydata (art.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150 ust.2 pkt.1b i ust.3,5 i 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dołączana do wniosku: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- </w:t>
            </w: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orzeczenie o potrzebie kształcenia specjalnego wydane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ze względu na niepełnosprawność, orzeczenie 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niepełnosprawności lub o stopniu niepełnosprawności lub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orzeczenie równoważne </w:t>
            </w: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w rozumieniu przepisów ustawy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dnia 27 sierpnia 1997 o rehabilitacji zawodowej i społecznej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oraz zatrudnianiu osób niepełnosprawnych (Dz.U. z 2016r.,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lastRenderedPageBreak/>
              <w:t>poz. 2046 i 1948)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Dokumenty składane są w oryginale lub notarialnie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poświadczonej kopii albo w postaci urzędowo poświadczonego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zgodnie z art. 76 a § 1 ustawy z dnia 14 czerwca 1960r. –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Kodeks postępowania administracyjnego odpisu lub wyciągu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dokumentu. Dokumenty mogą być składane także w postaci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kopii poświadczonej za zgodność z oryginałem przez rodzica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kandydata lub pełnoletniego kandydata.</w:t>
            </w: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lastRenderedPageBreak/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Italic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Samotne wychowanie kandydata w rodzinie (art.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150 ust.2 pkt.1c i ust.3,5 i 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(samotne wychowywanie dziecka oznacza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wychowywanie dziecka przez pannę, kawalera,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wdowę, wdowca, osobę pozostającą w separacji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orzeczonej prawomocnym wyrokiem sądu, osobę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rozwiedzioną, chyba że osoba ta wychowuje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wspólnie co najmniej jedno dziecko z jego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rodzicem)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dołączana do wniosku: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- prawomocny wyrok sądu rodzinnego orzekający rozwód lub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separację lub akt zgonu oraz oświadczenie o samotnym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wychowaniu dziecka oraz niewychowywaniu żadnego dziecka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wspólnie z jego rodzicem.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Dokumenty składane są w oryginale lub notarialnie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poświadczonej kopii albo w postaci urzędowo poświadczonego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zgodnie z art. 76 a § 1 ustawy z dnia 14 czerwca 1960r. –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Kodeks postępowania administracyjnego odpisu lub wyciągu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dokumentu. Dokumenty mogą być składane także w postaci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kopii poświadczonej za zgodność z oryginałem przez rodzica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kandydata lub pełnoletniego kandydata.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Oświadczenie składane jest pod rygorem odpowiedzialności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karnej za składanie fałszywych oświadczeń. Składający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oświadczenie jest zobowiązany do zawarcia w nim klauzuli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następującej treści: „Jestem świadomy odpowiedzialności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karnej za złożenie fałszywego oświadczenia”. Klauzula ta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zastępuje pouczenie organu o odpowiedzialności karnej za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składanie fałszywych oświadczeń</w:t>
            </w: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39CF" w:rsidRPr="00D309E5" w:rsidTr="00CC402D">
        <w:tc>
          <w:tcPr>
            <w:tcW w:w="510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94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Objęcie kandydata pieczą zastępczą (art. 150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ust.2 pkt.1d i ust.3,5 i 6)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Niezbędna dokumentacja dołączana do wniosku: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lastRenderedPageBreak/>
              <w:t>- dokument poświadczający objęcie dziecka pieczą zastępczą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zgodnie z ustawą z dnia 9 czerwca 2011r. o wspieraniu rodziny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8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i systemie pieczy zastępczej (Dz. U. z 2016 r. poz. 575,1583 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color w:val="000000"/>
                <w:sz w:val="24"/>
                <w:szCs w:val="24"/>
              </w:rPr>
              <w:t>1860)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Dokumenty składane są w oryginale lub notarialnie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poświadczonej kopii albo w postaci urzędowo poświadczonego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zgodnie z art. 76 a § 1 ustawy z dnia 14 czerwca 1960r. –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Kodeks postępowania administracyjnego odpisu lub wyciągu z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dokumentu. Dokumenty mogą być składane także w postaci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kopii poświadczonej za zgodność z oryginałem przez rodzica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Times New Roman"/>
                <w:i/>
                <w:iCs/>
                <w:color w:val="000000"/>
                <w:sz w:val="24"/>
                <w:szCs w:val="24"/>
              </w:rPr>
              <w:t>kandydata lub pełnoletniego kandydata.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</w:tcPr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  <w:r w:rsidRPr="00D309E5"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  <w:lastRenderedPageBreak/>
              <w:t>100</w:t>
            </w:r>
          </w:p>
          <w:p w:rsidR="000839CF" w:rsidRPr="00D309E5" w:rsidRDefault="000839CF" w:rsidP="00D309E5">
            <w:pPr>
              <w:autoSpaceDE w:val="0"/>
              <w:autoSpaceDN w:val="0"/>
              <w:adjustRightInd w:val="0"/>
              <w:rPr>
                <w:rFonts w:ascii="Calibri" w:hAnsi="Calibri" w:cs="Bookman Old Style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Bookman Old Style,Italic"/>
          <w:i/>
          <w:i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Przewodniczący komisji rekrutacyjnej może żądać dokumentów potwierdzających okoliczności zawarte w oświadczeniach, w terminie wyznaczonym przez przewodniczącego lub może zwrócić się o potw</w:t>
      </w:r>
      <w:r w:rsidR="00D54598" w:rsidRPr="00D309E5">
        <w:rPr>
          <w:rFonts w:ascii="Calibri" w:hAnsi="Calibri" w:cs="Times New Roman"/>
          <w:color w:val="000000"/>
          <w:sz w:val="24"/>
          <w:szCs w:val="24"/>
        </w:rPr>
        <w:t>ierdzenie tych okoliczności do W</w:t>
      </w:r>
      <w:r w:rsidRPr="00D309E5">
        <w:rPr>
          <w:rFonts w:ascii="Calibri" w:hAnsi="Calibri" w:cs="Times New Roman"/>
          <w:color w:val="000000"/>
          <w:sz w:val="24"/>
          <w:szCs w:val="24"/>
        </w:rPr>
        <w:t>ójta</w:t>
      </w:r>
      <w:r w:rsidR="00D54598" w:rsidRPr="00D309E5">
        <w:rPr>
          <w:rFonts w:ascii="Calibri" w:hAnsi="Calibri" w:cs="Times New Roman"/>
          <w:color w:val="000000"/>
          <w:sz w:val="24"/>
          <w:szCs w:val="24"/>
        </w:rPr>
        <w:t xml:space="preserve"> Gminy Chmielno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(burmistrza, prezydenta</w:t>
      </w:r>
      <w:r w:rsidR="00D54598" w:rsidRPr="00D309E5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Pr="00D309E5">
        <w:rPr>
          <w:rFonts w:ascii="Calibri" w:hAnsi="Calibri" w:cs="Times New Roman"/>
          <w:color w:val="000000"/>
          <w:sz w:val="24"/>
          <w:szCs w:val="24"/>
        </w:rPr>
        <w:t>miasta) właściwego ze względu na miejsce zamieszkania kandydata.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Kryteria dodatkowe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§6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1. Na drugim etapie postępowania rekrutacyjnego uwzględniane są kryteria określone                   w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Uchwale Nr IV/35/2019R. Rady Gminy Chmielno z dnia 23  stycznia 2019 r. w sprawie określenia kryteriów drugiego  etapu postępowania rekrutacyjnego do publicznego przedszkola, oddziału przedszkolnego w szkołach podstawowych  lub   publicznej innej formy wychowania  przedszkolnego prowadzonych przez Gminę Chmielno, przyznania tym kryteriom liczby punktów oraz  określenia dokumentów niezbędnych do ich  potwierdzenia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Każdemu z kryteriów przypisano określoną wartość punktową. Kryteria rozpatrywane są łącznie.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Kryteria dodatkowe obowiązujące w postępowaniu re</w:t>
      </w:r>
      <w:r w:rsidR="000A29CD" w:rsidRPr="00D309E5">
        <w:rPr>
          <w:rFonts w:ascii="Calibri" w:hAnsi="Calibri" w:cs="Times New Roman"/>
          <w:color w:val="000000"/>
          <w:sz w:val="24"/>
          <w:szCs w:val="24"/>
        </w:rPr>
        <w:t>krutacyjnym w roku szkolnym 2026/2027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wraz z odpowiadającą punktacją: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 xml:space="preserve">Lp. Kryteria określone przez Radę Gminy Chmielno, 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 xml:space="preserve"> 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 xml:space="preserve">Załącznik 10 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 xml:space="preserve"> </w:t>
      </w:r>
      <w:r w:rsidRPr="00D309E5">
        <w:rPr>
          <w:rFonts w:ascii="Calibri" w:hAnsi="Calibri" w:cs="Times New Roman"/>
          <w:b/>
          <w:color w:val="000000"/>
          <w:sz w:val="24"/>
          <w:szCs w:val="24"/>
        </w:rPr>
        <w:t>Uchwała Nr IV/35/2019R. Rady Gminy Chmielno z dnia 23  stycznia 2019 r. w sprawie określenia kryteriów drugiego  etapu postępowania rekrutacyjnego do publicznego przedszkola, oddziału przedszkolnego w szkołach podstawowych  lub   publicznej innej formy wychowania  przedszkolnego prowadzonych przez Gminę Chmielno, przyznania tym kryteriom liczby punktów oraz  określenia dokumentów niezbędnych do ich  potwierdzenia.</w:t>
      </w:r>
    </w:p>
    <w:p w:rsidR="000A29CD" w:rsidRPr="00D309E5" w:rsidRDefault="000A29CD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lastRenderedPageBreak/>
        <w:t>4. Dokumenty niezbędne do potwierdzenia kryteriów, o których mowa w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§6 ust. 3: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1) Oświadczenie o uczęszczaniu kandydata do przedszkola, oddziału przedszkolnego w publicznej szkole podstawowej lub publicznej innej formy wychowania przedszkolnego prowadzonych przez Gminę Chmielno. (załącznik nr 4)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2)Oświadczenie o zatrudnieniu, prowadzeniu działalności gospodarczej, prowadzeniu gospodarstwa rolnego, pobieraniu nauki w systemie dziennym (załącznik nr 5)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3) Oświadczenie o kontynuowaniu wychowania przedszkolnego rodzeństwa kandydata w przedszkolu publicznym (załącznik nr 6)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4) Oświadczenie dotyczące deklarowanego czasu pobytu dziecka w przedszkolu publicznym (załącznik nr 7)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5) Oświadczenie rodzica/ opiekuna prawnego o przypadającym dochodzie na osobę w rodzinie kandydata (załącznik 8)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5. Oświadczenia, o których mowa w §6 ust. 4 składa się pod rygorem odpowiedzialności karnej za składanie fałszywych oświadczeń.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Składający oświadczenie jest zobowiązany do zawarcia w nim klauzuli następującej treści: </w:t>
      </w:r>
      <w:r w:rsidRPr="00D309E5">
        <w:rPr>
          <w:rFonts w:ascii="Calibri" w:hAnsi="Calibri" w:cs="Times New Roman"/>
          <w:i/>
          <w:iCs/>
          <w:color w:val="000000"/>
          <w:sz w:val="24"/>
          <w:szCs w:val="24"/>
        </w:rPr>
        <w:t>Jestem świadomy odpowiedzialności karnej za złożenie fałszywego oświadczenia</w:t>
      </w:r>
      <w:r w:rsidRPr="00D309E5">
        <w:rPr>
          <w:rFonts w:ascii="Calibri" w:hAnsi="Calibri" w:cs="Times New Roman"/>
          <w:color w:val="000000"/>
          <w:sz w:val="24"/>
          <w:szCs w:val="24"/>
        </w:rPr>
        <w:t>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Klauzula ta zastępuje pouczenie</w:t>
      </w:r>
      <w:r w:rsidRPr="00D309E5">
        <w:rPr>
          <w:rFonts w:ascii="Calibri" w:hAnsi="Calibri" w:cs="Times New Roman"/>
          <w:i/>
          <w:iCs/>
          <w:color w:val="000000"/>
          <w:sz w:val="24"/>
          <w:szCs w:val="24"/>
        </w:rPr>
        <w:t xml:space="preserve"> </w:t>
      </w:r>
      <w:r w:rsidRPr="00D309E5">
        <w:rPr>
          <w:rFonts w:ascii="Calibri" w:hAnsi="Calibri" w:cs="Times New Roman"/>
          <w:color w:val="000000"/>
          <w:sz w:val="24"/>
          <w:szCs w:val="24"/>
        </w:rPr>
        <w:t>organu o odpowiedzialności karnej za składanie fałszywych</w:t>
      </w:r>
      <w:r w:rsidRPr="00D309E5">
        <w:rPr>
          <w:rFonts w:ascii="Calibri" w:hAnsi="Calibri" w:cs="Times New Roman"/>
          <w:i/>
          <w:iCs/>
          <w:color w:val="000000"/>
          <w:sz w:val="24"/>
          <w:szCs w:val="24"/>
        </w:rPr>
        <w:t xml:space="preserve"> </w:t>
      </w:r>
      <w:r w:rsidRPr="00D309E5">
        <w:rPr>
          <w:rFonts w:ascii="Calibri" w:hAnsi="Calibri" w:cs="Times New Roman"/>
          <w:color w:val="000000"/>
          <w:sz w:val="24"/>
          <w:szCs w:val="24"/>
        </w:rPr>
        <w:t>oświadczeń.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6. Przewodniczący komisji rekrutacyjnej może żądać dokumentów potwierdzających okoliczności zawarte w oświadczeniach, w terminie wyznaczonym przez przewodniczącego lub może zwrócić się o potwierdzenie tych okoliczności do wójta (burmistrza, prezydenta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miasta) właściwego ze względu na miejsce zamieszkania kandydata.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Komisja Rekrutacyjna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§7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W celu przeprowadzenia rekrutacji dzieci do przedszkola dyrektor Przedszkola Samorządowego „Baśniowa Kraina” w Chmielnie  powołuje komisję rekrutacyjną oraz wyznacza przewodniczącego komisji rekrutacyjnej.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W skład komisji wchodzi trzech przedstawicieli Rady Pedagogicznej Przedszkola Samorządowego „Baśniowa Kraina” w Chmielnie  – nauczyciele uczący w Przedszkolu.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W skład komisji rekrutacyjnej nie może wchodzić dyrektor, wicedyrektor oraz osoba, której dziecko uczestniczy w postępowaniu rekrutacyjnym.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Dyrektor Przedszkola Samorządowego „Baśniowa Kraina” w Chmielnie  wydaje poszczególnym członkom komisji upoważnienie do dostępu do danych osobowych zabranych w trakcie postępowania rekrutacyjnego.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5. Prace Komisji Rekrutacyjnej realizowane są na terenie placówki, w terminach wskazanych przez dyrektora Przedszkola Samorządowego „Baśniowa Kraina” w Chmielnie.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6. Dane osobowe dzieci, zgromadzone w celach postępowania rekrutacyjnego oraz  dokumentacja postępowania rekrutacyjnego są przechowywane nie dłużej niż do końca okresu, w którym dziecko korzysta z wychowania przedszkolnego.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7. Dane dzieci nieprzyjętych zgromadzone w celach postępowania rekrutacyjnego są przechowywane w przedszkolu przez okres roku lub do końca prowadzenia postępowania odwoławczego.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Bookman Old Style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8. Do zadań przewodniczącego komisji rekrutacyjnej należy: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pozyskanie informacji od dyrektora Przedszkola Samorządowego „Baśniowa Kraina” w Chmielnie   o liczbie wolnych miejsc, którymi dysponuje placówka na rok</w:t>
      </w:r>
      <w:r w:rsidR="000A29CD" w:rsidRPr="00D309E5">
        <w:rPr>
          <w:rFonts w:ascii="Calibri" w:hAnsi="Calibri" w:cs="Times New Roman"/>
          <w:color w:val="000000"/>
          <w:sz w:val="24"/>
          <w:szCs w:val="24"/>
        </w:rPr>
        <w:t xml:space="preserve"> szkolny 2026/2027</w:t>
      </w:r>
      <w:r w:rsidRPr="00D309E5">
        <w:rPr>
          <w:rFonts w:ascii="Calibri" w:hAnsi="Calibri" w:cs="Times New Roman"/>
          <w:color w:val="000000"/>
          <w:sz w:val="24"/>
          <w:szCs w:val="24"/>
        </w:rPr>
        <w:t>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lastRenderedPageBreak/>
        <w:t>2. pobranie od dyrektora wykazu złożonych wniosków o przyjęcie dzieci do przedszkola wraz z odpowiednimi załącznikami;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organizacja posiedzenia i kierowanie pracami komisji zgodnie z przepisami prawa                             i postanowieniami niniejszego harmonogramu;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prowadzenie prac komisji w czasie każdego posiedzenia z uwzględnieniem następujących czynności: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a. wyznaczenie protokolanta;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b. zapoznanie i podpisanie przez członków komisji rekrutacyjnej zobowiązań zgodnie                             z ustawą o ochronie danych osobowych;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c. zapoznanie z wykazem wniosków o przyjęcie dzieci do przedszkola;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d. zapoznanie z zasadami rekrutacji dzieci do przedszkola;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e. kierowanie rozpatrywaniem przez komisję wniosków o przyjęcie dzieci do przedszkola, złożonych przez rodziców/opiekunów prawnych;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f. nadzorowanie pod względem merytorycznym nad prawidłowością sporządzania dokumentacji przez komisję, a w tym składania podpisów przez członków komisji, protokołowania posiedzenia w czasie jego trwania, sporządzenia list dzieci zakwalifikowanych i niezakwalifikowanych, przyjętych i nieprzyjętych w kolejności alfabetycznej.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9. Do zadań członków Komisji Rekrutacyjnej należy: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sprawdzenie wszystkich dokumentów pod względem formalnym i rzeczowym, ze szczególnym zwróceniem uwagi na datę urodzenia dziecka, numer PESEL, miejsce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zamieszkania dziecka, czas pobytu dziecka w przedszkolu, zatrudnienie rodziców, czytelność zapisów we wnioskach o przyjęcie dzieci do przedszkola i innych dokumentach;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weryfikowanie złożonych wniosków pod względem spełniania kryteriów ustawowych oraz wynikających z kryteriów dodatkowych;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ustalenie i podanie do publicznej wiadomości w formie listy kandydatów zakwalifikowanych i kandydatów niezakwalifikowanych, zawierającej: imiona i nazwiska kandydatów oraz informacje o zakwalifikowaniu albo niezakwalifikowaniu kandydata do przedszkola,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określenie liczby punktów uzyskanych przez poszczególne dzieci;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5. ustalenie i podanie do publicznej wiadomości listy zawierającej: imiona i nazwiska dzieci przyjętych i dzieci nieprzyjętych do przedszkola uszeregowane w kolejności alfabetycznej, najniższą liczbę punktów, która uprawnia do przyjęcia do przedszkola lub informację o liczbie wolnych miejsc w przedszkolu,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6. dzień podania do publicznej wiadomości listy dzieci przyjętych i nieprzyjętych do przedszkola jest określony w formie adnotacji umieszczonej na tej liście, opatrzonej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podpisem przewodniczącego komisji rekrutacyjnej.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7. sporządzenie protokołu postępowania rekrutacyjnego lub postepowania uzupełniającego zawierają: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1) datę posiedzenia komisji;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2) imiona i nazwiska przewodniczącego oraz członków komisji obecnych na posiedzeniu komisji: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3) informacje o czynnościach lub rozstrzygnięciach podjętych przez komisję w ramach postepowania rekrutacyjnego lub postepowania uzupełniającego.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8. protokół postepowania rekrutacyjnego lub postepowania uzupełniającego podpisują przewodniczący i członkowie komisji.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Wyniki postępowania rekrutacyjnego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§8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Komisja rekrutacyjna podaje wyniki postępowania do publicznej wiadomości w formie listy kandydatów zakwalifikowanych i niezakwalifikowanych. Lista zawiera imiona i nazwiska kandydatów oraz informację o zakwalifikowaniu lub niezakwalifikowaniu do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lastRenderedPageBreak/>
        <w:t>Przedszkola  Samorządowego „Baśniowa Kraina” w Chmielnie. Kandydaci uszeregowani są w kolejności alfabetycznej. Komisja rekrutacyjna umieszcza na liście adnotację o najniższej liczbie punktów uprawniających do przyjęcia do przedszkola.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Komisja rekrutacyjna przyjmuje kandydata do Przedszkola Samorządowego „Baśniowa Kraina” w Chmielnie, jeżeli w wyniku postępowania rekrutacyjnego kandydat został zakwalifikowany oraz złożono wymagane dokumenty.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Komisja rekrutacyjna podaje do publicznej wiadomości w formie listy kandydatów przyjętych i nieprzyjętych. Kandydaci są uszeregowani w kolejności alfabetycznej. Komisja rekrutacyjna umieszcza na liście adnotację o najniższej liczbie punktów uprawniających do przyjęcia do przedszkola.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Lista przyjętych i nieprzyjętych kandydatów opatrzona jest datą podania do publicznej wiadomości wraz z podpisem przewodniczącego komisji rekrutacyjnej.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Tryb odwoławczy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§9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Zgodnie z art.158, ust.6,7,8,9,10 ustawy: Prawo oświatowe rodzic/opiekun prawny może odwołać się od decyzji odmownej przyjęcia dziecka do przedszkola.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2. W terminie 7 dni od podania do publicznej wiadomości listy kandydatów przyjętych                    i nieprzyjętych rodzic/opiekun prawny może wystąpić do komisji rekrutacyjnej z wnioskiem o sporządzenie uzasadnienia odmowy przyjęcia kandydata do przedszkola. Wniosek należy złożyć w sekretariacie Przedszkola Samorządowego „Baśniowa Kraina” w Chmielnie.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3. Uzasadnienie sporządza komisja rekrutacyjna w terminie 5 dni od przedłożenia wniosku przez rodzica/opiekuna prawnego. Uzasadnienie odmowy przyjęcia zawiera przyczyny odmowy przyjęcia, w szczególności najniższą liczbę punktów, która uprawnia do przyjęcia oraz liczbę punktów uzyskanych przez kandydata.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4. Rodzic/opiekun prawny kandydata może złożyć odwołanie od decyzji komisji rekrutacyjnej w terminie 7 dni od dnia otrzymania uzasadnienia odmowy przyjęcia dziecka. Odwołanie składa się do dyrektora Przedszkola Samorządowego „Baśniowa Kraina” w Chmielnie                w sekretariacie przedszkola.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5. Dyrektor Przedszkola Samorządowego „Baśniowa Kraina” w Chmielnie rozpatruje odwołanie w terminie 7 dni od dnia otrzymania odwołania.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6. Na rozstrzygnięcie dyrektora przysługuje skarga do właściwego sądu administracyjnego.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Informacje końcowe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color w:val="000000"/>
          <w:sz w:val="24"/>
          <w:szCs w:val="24"/>
        </w:rPr>
      </w:pPr>
      <w:r w:rsidRPr="00D309E5">
        <w:rPr>
          <w:rFonts w:ascii="Calibri" w:hAnsi="Calibri" w:cs="Times New Roman"/>
          <w:b/>
          <w:bCs/>
          <w:color w:val="000000"/>
          <w:sz w:val="24"/>
          <w:szCs w:val="24"/>
        </w:rPr>
        <w:t>§10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  <w:sz w:val="24"/>
          <w:szCs w:val="24"/>
        </w:rPr>
      </w:pPr>
      <w:r w:rsidRPr="00D309E5">
        <w:rPr>
          <w:rFonts w:ascii="Calibri" w:hAnsi="Calibri" w:cs="Times New Roman"/>
          <w:color w:val="000000"/>
          <w:sz w:val="24"/>
          <w:szCs w:val="24"/>
        </w:rPr>
        <w:t>1. Jeżeli w wyniku postępowania rekrutacyjnego dziecko zamieszkałe na obszarze gminy Chmielno, któremu gmina jest zobowiązana zapewnić możliwość korzystania z wychowania przedszkolnego, nie zostało przyjęte do Przedszkola Samorządowego „Baśniowa Kraina”           w Chmielnie , dyrektor placówki informuje o nieprzyjęciu dziecka Wójta Gminy Chmielno.           W tym wypadku Wójt Gminy Chmielno  zobowiązany jest pisemnie wskazać rodzicom/opiekunom prawnym inne publiczne przedszkole / oddział przedszkolny w szkole podstawowej.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FF0000"/>
          <w:sz w:val="24"/>
          <w:szCs w:val="24"/>
        </w:rPr>
      </w:pPr>
      <w:r w:rsidRPr="00D309E5">
        <w:rPr>
          <w:rFonts w:ascii="Calibri" w:hAnsi="Calibri" w:cs="Times New Roman"/>
          <w:sz w:val="24"/>
          <w:szCs w:val="24"/>
        </w:rPr>
        <w:t>2.</w:t>
      </w:r>
      <w:r w:rsidRPr="00D309E5">
        <w:rPr>
          <w:rFonts w:ascii="Calibri" w:hAnsi="Calibri" w:cs="Times New Roman"/>
          <w:color w:val="FF0000"/>
          <w:sz w:val="24"/>
          <w:szCs w:val="24"/>
        </w:rPr>
        <w:t xml:space="preserve"> </w:t>
      </w:r>
      <w:r w:rsidRPr="00D309E5">
        <w:rPr>
          <w:rFonts w:ascii="Calibri" w:hAnsi="Calibri" w:cs="Times New Roman"/>
          <w:color w:val="000000"/>
          <w:sz w:val="24"/>
          <w:szCs w:val="24"/>
        </w:rPr>
        <w:t>Regulamin działań związanych z na</w:t>
      </w:r>
      <w:r w:rsidR="000A29CD" w:rsidRPr="00D309E5">
        <w:rPr>
          <w:rFonts w:ascii="Calibri" w:hAnsi="Calibri" w:cs="Times New Roman"/>
          <w:color w:val="000000"/>
          <w:sz w:val="24"/>
          <w:szCs w:val="24"/>
        </w:rPr>
        <w:t>borem dzieci na rok szkolny 2026/2027</w:t>
      </w:r>
      <w:r w:rsidRPr="00D309E5">
        <w:rPr>
          <w:rFonts w:ascii="Calibri" w:hAnsi="Calibri" w:cs="Times New Roman"/>
          <w:color w:val="000000"/>
          <w:sz w:val="24"/>
          <w:szCs w:val="24"/>
        </w:rPr>
        <w:t xml:space="preserve"> wchodzi w życie </w:t>
      </w:r>
      <w:r w:rsidR="0085799B" w:rsidRPr="00D309E5">
        <w:rPr>
          <w:rFonts w:ascii="Calibri" w:hAnsi="Calibri" w:cs="Times New Roman"/>
          <w:color w:val="FF0000"/>
          <w:sz w:val="24"/>
          <w:szCs w:val="24"/>
        </w:rPr>
        <w:t>z dniem 04.02</w:t>
      </w:r>
      <w:r w:rsidR="000A29CD" w:rsidRPr="00D309E5">
        <w:rPr>
          <w:rFonts w:ascii="Calibri" w:hAnsi="Calibri" w:cs="Times New Roman"/>
          <w:color w:val="FF0000"/>
          <w:sz w:val="24"/>
          <w:szCs w:val="24"/>
        </w:rPr>
        <w:t>.2026</w:t>
      </w:r>
      <w:r w:rsidRPr="00D309E5">
        <w:rPr>
          <w:rFonts w:ascii="Calibri" w:hAnsi="Calibri" w:cs="Times New Roman"/>
          <w:color w:val="FF0000"/>
          <w:sz w:val="24"/>
          <w:szCs w:val="24"/>
        </w:rPr>
        <w:t xml:space="preserve"> r.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FF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FF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FF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FF0000"/>
          <w:sz w:val="24"/>
          <w:szCs w:val="24"/>
        </w:rPr>
      </w:pP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sz w:val="24"/>
          <w:szCs w:val="24"/>
        </w:rPr>
      </w:pPr>
      <w:r w:rsidRPr="00D309E5">
        <w:rPr>
          <w:rFonts w:ascii="Calibri" w:hAnsi="Calibri" w:cs="Times New Roman"/>
          <w:b/>
          <w:sz w:val="24"/>
          <w:szCs w:val="24"/>
        </w:rPr>
        <w:t>Dyrektor</w:t>
      </w:r>
    </w:p>
    <w:p w:rsidR="000839CF" w:rsidRPr="00D309E5" w:rsidRDefault="000839CF" w:rsidP="00D309E5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sz w:val="24"/>
          <w:szCs w:val="24"/>
        </w:rPr>
      </w:pPr>
      <w:r w:rsidRPr="00D309E5">
        <w:rPr>
          <w:rFonts w:ascii="Calibri" w:hAnsi="Calibri" w:cs="Times New Roman"/>
          <w:b/>
          <w:sz w:val="24"/>
          <w:szCs w:val="24"/>
        </w:rPr>
        <w:t>Joanna Kąkol</w:t>
      </w:r>
    </w:p>
    <w:p w:rsidR="000839CF" w:rsidRPr="00D309E5" w:rsidRDefault="000839CF" w:rsidP="00D309E5">
      <w:pPr>
        <w:rPr>
          <w:rFonts w:ascii="Calibri" w:hAnsi="Calibri"/>
          <w:sz w:val="24"/>
          <w:szCs w:val="24"/>
        </w:rPr>
      </w:pPr>
    </w:p>
    <w:p w:rsidR="000839CF" w:rsidRPr="00D309E5" w:rsidRDefault="000839CF" w:rsidP="00D309E5">
      <w:pPr>
        <w:rPr>
          <w:rFonts w:ascii="Calibri" w:hAnsi="Calibri"/>
          <w:sz w:val="24"/>
          <w:szCs w:val="24"/>
        </w:rPr>
      </w:pPr>
    </w:p>
    <w:bookmarkEnd w:id="0"/>
    <w:p w:rsidR="00CD16AA" w:rsidRPr="00D309E5" w:rsidRDefault="00CD16AA" w:rsidP="00D309E5">
      <w:pPr>
        <w:rPr>
          <w:rFonts w:ascii="Calibri" w:hAnsi="Calibri"/>
          <w:sz w:val="24"/>
          <w:szCs w:val="24"/>
        </w:rPr>
      </w:pPr>
    </w:p>
    <w:sectPr w:rsidR="00CD16AA" w:rsidRPr="00D309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AF6" w:rsidRDefault="007F306F">
      <w:pPr>
        <w:spacing w:after="0" w:line="240" w:lineRule="auto"/>
      </w:pPr>
      <w:r>
        <w:separator/>
      </w:r>
    </w:p>
  </w:endnote>
  <w:endnote w:type="continuationSeparator" w:id="0">
    <w:p w:rsidR="00F10AF6" w:rsidRDefault="007F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2EFF" w:usb1="D200F5FF" w:usb2="0A24602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 Old Style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Bookman Old Style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25732211"/>
      <w:docPartObj>
        <w:docPartGallery w:val="Page Numbers (Bottom of Page)"/>
        <w:docPartUnique/>
      </w:docPartObj>
    </w:sdtPr>
    <w:sdtEndPr/>
    <w:sdtContent>
      <w:p w:rsidR="00E24023" w:rsidRDefault="006E272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D7EA1" w:rsidRPr="003D7EA1">
          <w:rPr>
            <w:rFonts w:asciiTheme="majorHAnsi" w:eastAsiaTheme="majorEastAsia" w:hAnsiTheme="majorHAnsi" w:cstheme="majorBidi"/>
            <w:noProof/>
            <w:sz w:val="28"/>
            <w:szCs w:val="28"/>
          </w:rPr>
          <w:t>11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D59BA" w:rsidRDefault="003D7E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AF6" w:rsidRDefault="007F306F">
      <w:pPr>
        <w:spacing w:after="0" w:line="240" w:lineRule="auto"/>
      </w:pPr>
      <w:r>
        <w:separator/>
      </w:r>
    </w:p>
  </w:footnote>
  <w:footnote w:type="continuationSeparator" w:id="0">
    <w:p w:rsidR="00F10AF6" w:rsidRDefault="007F3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CF"/>
    <w:rsid w:val="000839CF"/>
    <w:rsid w:val="000A29CD"/>
    <w:rsid w:val="002723A3"/>
    <w:rsid w:val="002B1A82"/>
    <w:rsid w:val="003D7EA1"/>
    <w:rsid w:val="004008B8"/>
    <w:rsid w:val="00434D31"/>
    <w:rsid w:val="005B2A9E"/>
    <w:rsid w:val="005C54BD"/>
    <w:rsid w:val="006D2E73"/>
    <w:rsid w:val="006E2724"/>
    <w:rsid w:val="007530BD"/>
    <w:rsid w:val="007F306F"/>
    <w:rsid w:val="008073D8"/>
    <w:rsid w:val="0081583D"/>
    <w:rsid w:val="0085799B"/>
    <w:rsid w:val="00AC7190"/>
    <w:rsid w:val="00C52983"/>
    <w:rsid w:val="00C57B49"/>
    <w:rsid w:val="00CD16AA"/>
    <w:rsid w:val="00D309E5"/>
    <w:rsid w:val="00D54598"/>
    <w:rsid w:val="00F10AF6"/>
    <w:rsid w:val="00F2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7738F-5A35-432C-B3B9-60C61F98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9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083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9CF"/>
  </w:style>
  <w:style w:type="paragraph" w:styleId="Tekstdymka">
    <w:name w:val="Balloon Text"/>
    <w:basedOn w:val="Normalny"/>
    <w:link w:val="TekstdymkaZnak"/>
    <w:uiPriority w:val="99"/>
    <w:semiHidden/>
    <w:unhideWhenUsed/>
    <w:rsid w:val="005B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3525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21</cp:revision>
  <cp:lastPrinted>2026-02-16T06:30:00Z</cp:lastPrinted>
  <dcterms:created xsi:type="dcterms:W3CDTF">2026-02-04T13:04:00Z</dcterms:created>
  <dcterms:modified xsi:type="dcterms:W3CDTF">2026-02-16T06:32:00Z</dcterms:modified>
</cp:coreProperties>
</file>